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EE7983" w:rsidRPr="000312D5" w:rsidRDefault="00A94DAE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Поселковое</w:t>
      </w:r>
      <w:r w:rsidR="00EE79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983" w:rsidRPr="000312D5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Pr="000312D5">
        <w:rPr>
          <w:rFonts w:ascii="Times New Roman" w:hAnsi="Times New Roman" w:cs="Times New Roman"/>
          <w:b/>
          <w:sz w:val="32"/>
          <w:szCs w:val="32"/>
        </w:rPr>
        <w:t>городского поселения «Поселок Прохоровка»</w:t>
      </w:r>
      <w:r w:rsidR="00EE7983" w:rsidRPr="000312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12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7983" w:rsidRPr="000312D5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>___________  заседание                                                        _____ созыва</w:t>
      </w:r>
    </w:p>
    <w:p w:rsidR="00EE7983" w:rsidRPr="000312D5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0312D5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0312D5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0312D5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«_____» </w:t>
      </w:r>
      <w:r w:rsidR="00024273">
        <w:rPr>
          <w:rFonts w:ascii="Times New Roman" w:hAnsi="Times New Roman" w:cs="Times New Roman"/>
          <w:sz w:val="28"/>
          <w:szCs w:val="28"/>
        </w:rPr>
        <w:t>марта</w:t>
      </w:r>
      <w:r w:rsidRPr="000312D5">
        <w:rPr>
          <w:rFonts w:ascii="Times New Roman" w:hAnsi="Times New Roman" w:cs="Times New Roman"/>
          <w:sz w:val="28"/>
          <w:szCs w:val="28"/>
        </w:rPr>
        <w:t xml:space="preserve"> 202</w:t>
      </w:r>
      <w:r w:rsidR="00024273">
        <w:rPr>
          <w:rFonts w:ascii="Times New Roman" w:hAnsi="Times New Roman" w:cs="Times New Roman"/>
          <w:sz w:val="28"/>
          <w:szCs w:val="28"/>
        </w:rPr>
        <w:t xml:space="preserve">3 </w:t>
      </w:r>
      <w:r w:rsidRPr="000312D5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№_________</w:t>
      </w:r>
    </w:p>
    <w:p w:rsidR="00EE7983" w:rsidRPr="000312D5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0312D5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0312D5" w:rsidRDefault="00EE7983" w:rsidP="00A94D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0312D5">
        <w:rPr>
          <w:rFonts w:ascii="Times New Roman" w:hAnsi="Times New Roman" w:cs="Times New Roman"/>
          <w:b/>
          <w:sz w:val="28"/>
          <w:szCs w:val="28"/>
        </w:rPr>
        <w:t>по</w:t>
      </w:r>
      <w:r w:rsidRPr="000312D5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0312D5">
        <w:rPr>
          <w:rFonts w:ascii="Times New Roman" w:hAnsi="Times New Roman" w:cs="Times New Roman"/>
          <w:b/>
          <w:sz w:val="28"/>
          <w:szCs w:val="28"/>
        </w:rPr>
        <w:t>ю</w:t>
      </w:r>
    </w:p>
    <w:p w:rsidR="00A94DAE" w:rsidRPr="000312D5" w:rsidRDefault="00EE7983" w:rsidP="00A94DAE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94DAE" w:rsidRPr="000312D5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A94DAE" w:rsidRPr="000312D5" w:rsidRDefault="00A94DAE" w:rsidP="00A94DAE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312D5">
        <w:rPr>
          <w:rFonts w:ascii="Times New Roman" w:hAnsi="Times New Roman" w:cs="Times New Roman"/>
          <w:b/>
          <w:sz w:val="32"/>
          <w:szCs w:val="32"/>
        </w:rPr>
        <w:t xml:space="preserve"> «Поселок Прохоровка»  </w:t>
      </w:r>
    </w:p>
    <w:p w:rsidR="009C744F" w:rsidRPr="000312D5" w:rsidRDefault="00A94DAE" w:rsidP="00A94D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4F" w:rsidRPr="000312D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0312D5" w:rsidRDefault="009C744F" w:rsidP="00A94D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E7983" w:rsidRPr="000312D5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0312D5">
        <w:rPr>
          <w:rFonts w:ascii="Times New Roman" w:hAnsi="Times New Roman" w:cs="Times New Roman"/>
          <w:b/>
          <w:sz w:val="28"/>
          <w:szCs w:val="28"/>
        </w:rPr>
        <w:t>ий  район</w:t>
      </w:r>
      <w:proofErr w:type="gramEnd"/>
      <w:r w:rsidRPr="000312D5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EE7983" w:rsidRPr="000312D5" w:rsidRDefault="009C744F" w:rsidP="00A94D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0312D5">
        <w:rPr>
          <w:rFonts w:ascii="Times New Roman" w:hAnsi="Times New Roman" w:cs="Times New Roman"/>
          <w:b/>
          <w:sz w:val="28"/>
          <w:szCs w:val="28"/>
        </w:rPr>
        <w:t>за 202</w:t>
      </w:r>
      <w:r w:rsidR="0002427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E7983" w:rsidRPr="000312D5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A94DAE" w:rsidRPr="000312D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312D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32D5B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="00A94DAE" w:rsidRPr="000312D5">
        <w:rPr>
          <w:rFonts w:ascii="Times New Roman" w:hAnsi="Times New Roman" w:cs="Times New Roman"/>
          <w:sz w:val="28"/>
          <w:szCs w:val="28"/>
        </w:rPr>
        <w:t xml:space="preserve">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A94DAE" w:rsidRPr="000312D5">
        <w:rPr>
          <w:rFonts w:ascii="Times New Roman" w:hAnsi="Times New Roman" w:cs="Times New Roman"/>
          <w:sz w:val="28"/>
          <w:szCs w:val="28"/>
        </w:rPr>
        <w:t xml:space="preserve">городского  поселения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Прохоровского района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>за 202</w:t>
      </w:r>
      <w:r w:rsidR="00024273">
        <w:rPr>
          <w:rFonts w:ascii="Times New Roman" w:hAnsi="Times New Roman" w:cs="Times New Roman"/>
          <w:sz w:val="28"/>
          <w:szCs w:val="28"/>
        </w:rPr>
        <w:t xml:space="preserve">2 </w:t>
      </w:r>
      <w:r w:rsidRPr="000312D5">
        <w:rPr>
          <w:rFonts w:ascii="Times New Roman" w:hAnsi="Times New Roman" w:cs="Times New Roman"/>
          <w:sz w:val="28"/>
          <w:szCs w:val="28"/>
        </w:rPr>
        <w:t xml:space="preserve">год» земское собрание </w:t>
      </w:r>
      <w:r w:rsidRPr="000312D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0312D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gramStart"/>
      <w:r w:rsidR="00A94DAE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A94DAE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2D5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12D5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24273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="00A77865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E36F61">
        <w:rPr>
          <w:rFonts w:ascii="Times New Roman" w:hAnsi="Times New Roman" w:cs="Times New Roman"/>
          <w:sz w:val="28"/>
          <w:szCs w:val="28"/>
        </w:rPr>
        <w:t>338930,7</w:t>
      </w:r>
      <w:r w:rsidRPr="000312D5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E36F61">
        <w:rPr>
          <w:rFonts w:ascii="Times New Roman" w:hAnsi="Times New Roman" w:cs="Times New Roman"/>
          <w:sz w:val="28"/>
          <w:szCs w:val="28"/>
        </w:rPr>
        <w:t>326563,1</w:t>
      </w:r>
      <w:r w:rsidRPr="000312D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E36F61">
        <w:rPr>
          <w:rFonts w:ascii="Times New Roman" w:hAnsi="Times New Roman" w:cs="Times New Roman"/>
          <w:sz w:val="28"/>
          <w:szCs w:val="28"/>
        </w:rPr>
        <w:t>до</w:t>
      </w:r>
      <w:r w:rsidR="00A77865" w:rsidRPr="000312D5">
        <w:rPr>
          <w:rFonts w:ascii="Times New Roman" w:hAnsi="Times New Roman" w:cs="Times New Roman"/>
          <w:sz w:val="28"/>
          <w:szCs w:val="28"/>
        </w:rPr>
        <w:t>ходов</w:t>
      </w:r>
      <w:r w:rsidRPr="000312D5">
        <w:rPr>
          <w:rFonts w:ascii="Times New Roman" w:hAnsi="Times New Roman" w:cs="Times New Roman"/>
          <w:sz w:val="28"/>
          <w:szCs w:val="28"/>
        </w:rPr>
        <w:t xml:space="preserve"> над </w:t>
      </w:r>
      <w:r w:rsidR="00E36F61">
        <w:rPr>
          <w:rFonts w:ascii="Times New Roman" w:hAnsi="Times New Roman" w:cs="Times New Roman"/>
          <w:sz w:val="28"/>
          <w:szCs w:val="28"/>
        </w:rPr>
        <w:t>рас</w:t>
      </w:r>
      <w:r w:rsidR="00A77865" w:rsidRPr="000312D5">
        <w:rPr>
          <w:rFonts w:ascii="Times New Roman" w:hAnsi="Times New Roman" w:cs="Times New Roman"/>
          <w:sz w:val="28"/>
          <w:szCs w:val="28"/>
        </w:rPr>
        <w:t>ходами</w:t>
      </w:r>
      <w:r w:rsidRPr="000312D5">
        <w:rPr>
          <w:rFonts w:ascii="Times New Roman" w:hAnsi="Times New Roman" w:cs="Times New Roman"/>
          <w:sz w:val="28"/>
          <w:szCs w:val="28"/>
        </w:rPr>
        <w:t xml:space="preserve"> (</w:t>
      </w:r>
      <w:r w:rsidR="00E36F61">
        <w:rPr>
          <w:rFonts w:ascii="Times New Roman" w:hAnsi="Times New Roman" w:cs="Times New Roman"/>
          <w:sz w:val="28"/>
          <w:szCs w:val="28"/>
        </w:rPr>
        <w:t>про</w:t>
      </w:r>
      <w:r w:rsidRPr="000312D5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E36F61">
        <w:rPr>
          <w:rFonts w:ascii="Times New Roman" w:hAnsi="Times New Roman" w:cs="Times New Roman"/>
          <w:sz w:val="28"/>
          <w:szCs w:val="28"/>
        </w:rPr>
        <w:t>12367,6</w:t>
      </w:r>
      <w:r w:rsidRPr="000312D5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  <w:bookmarkStart w:id="1" w:name="_GoBack"/>
      <w:bookmarkEnd w:id="1"/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proofErr w:type="gramStart"/>
      <w:r w:rsidR="00A94DAE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A94DAE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proofErr w:type="spellStart"/>
      <w:r w:rsidRPr="000312D5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12D5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24273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0312D5" w:rsidRDefault="00EE7983" w:rsidP="000312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Прохоровского района за 202</w:t>
      </w:r>
      <w:r w:rsidR="00024273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0312D5" w:rsidRPr="000312D5"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0312D5" w:rsidRPr="000312D5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  «Поселок Прохоровка» </w:t>
      </w:r>
      <w:proofErr w:type="spellStart"/>
      <w:r w:rsidRPr="000312D5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12D5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24273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2D5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12D5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24273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0312D5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</w:t>
      </w:r>
      <w:proofErr w:type="gramStart"/>
      <w:r w:rsidRPr="000312D5">
        <w:rPr>
          <w:rFonts w:ascii="Times New Roman" w:hAnsi="Times New Roman" w:cs="Times New Roman"/>
          <w:sz w:val="28"/>
          <w:szCs w:val="28"/>
        </w:rPr>
        <w:t>статьям(</w:t>
      </w:r>
      <w:proofErr w:type="gramEnd"/>
      <w:r w:rsidRPr="000312D5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0312D5" w:rsidRPr="000312D5">
        <w:rPr>
          <w:rFonts w:ascii="Times New Roman" w:hAnsi="Times New Roman" w:cs="Times New Roman"/>
          <w:sz w:val="28"/>
          <w:szCs w:val="28"/>
        </w:rPr>
        <w:t xml:space="preserve">городского  поселения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24273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 </w:t>
      </w:r>
      <w:r w:rsidRPr="000312D5">
        <w:rPr>
          <w:rFonts w:ascii="Times New Roman" w:hAnsi="Times New Roman" w:cs="Times New Roman"/>
          <w:sz w:val="28"/>
          <w:szCs w:val="28"/>
        </w:rPr>
        <w:t>за 202</w:t>
      </w:r>
      <w:r w:rsidR="00024273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0312D5">
        <w:rPr>
          <w:rFonts w:ascii="Times New Roman" w:hAnsi="Times New Roman" w:cs="Times New Roman"/>
          <w:sz w:val="28"/>
          <w:szCs w:val="28"/>
        </w:rPr>
        <w:t>6</w:t>
      </w:r>
      <w:r w:rsidRPr="000312D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за 202</w:t>
      </w:r>
      <w:r w:rsidR="00024273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0312D5">
        <w:rPr>
          <w:rFonts w:ascii="Times New Roman" w:hAnsi="Times New Roman" w:cs="Times New Roman"/>
          <w:sz w:val="28"/>
          <w:szCs w:val="28"/>
        </w:rPr>
        <w:t>7</w:t>
      </w:r>
      <w:r w:rsidRPr="000312D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органов местного самоуправления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 (www.ХХХХХХ.ru).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0312D5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0312D5">
        <w:rPr>
          <w:rFonts w:ascii="Times New Roman" w:hAnsi="Times New Roman" w:cs="Times New Roman"/>
          <w:sz w:val="28"/>
          <w:szCs w:val="28"/>
        </w:rPr>
        <w:t>.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4DAE" w:rsidRPr="000312D5" w:rsidRDefault="00A94DAE" w:rsidP="00A94DAE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7983" w:rsidRPr="000312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312D5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A94DAE" w:rsidRPr="000312D5" w:rsidRDefault="00A94DAE" w:rsidP="00A94DAE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312D5">
        <w:rPr>
          <w:rFonts w:ascii="Times New Roman" w:hAnsi="Times New Roman" w:cs="Times New Roman"/>
          <w:b/>
          <w:sz w:val="32"/>
          <w:szCs w:val="32"/>
        </w:rPr>
        <w:t xml:space="preserve"> «Поселок Прохоровка»  </w:t>
      </w:r>
    </w:p>
    <w:p w:rsidR="00EE7983" w:rsidRPr="000312D5" w:rsidRDefault="00EE7983" w:rsidP="00A94D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94DAE" w:rsidRPr="00031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983" w:rsidRPr="000312D5" w:rsidRDefault="00EE7983" w:rsidP="00EE7983"/>
    <w:p w:rsidR="00EE7983" w:rsidRPr="000312D5" w:rsidRDefault="00EE7983" w:rsidP="00EE7983"/>
    <w:p w:rsidR="00EE7983" w:rsidRPr="000312D5" w:rsidRDefault="00EE7983" w:rsidP="00EE7983"/>
    <w:p w:rsidR="00EE7983" w:rsidRPr="000312D5" w:rsidRDefault="00EE7983" w:rsidP="00EE7983"/>
    <w:p w:rsidR="00EE7983" w:rsidRPr="000312D5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983"/>
    <w:rsid w:val="00024273"/>
    <w:rsid w:val="000312D5"/>
    <w:rsid w:val="000D6068"/>
    <w:rsid w:val="00120A04"/>
    <w:rsid w:val="001631B3"/>
    <w:rsid w:val="001D04BE"/>
    <w:rsid w:val="0058455C"/>
    <w:rsid w:val="007771C6"/>
    <w:rsid w:val="007B30FA"/>
    <w:rsid w:val="00830262"/>
    <w:rsid w:val="009C744F"/>
    <w:rsid w:val="00A30067"/>
    <w:rsid w:val="00A32D5B"/>
    <w:rsid w:val="00A77865"/>
    <w:rsid w:val="00A94DAE"/>
    <w:rsid w:val="00AA595C"/>
    <w:rsid w:val="00AF0BE7"/>
    <w:rsid w:val="00B920A5"/>
    <w:rsid w:val="00BD2BEB"/>
    <w:rsid w:val="00CB6AF9"/>
    <w:rsid w:val="00CF2F76"/>
    <w:rsid w:val="00D26552"/>
    <w:rsid w:val="00E36F61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348CC-EB52-4FD2-BC23-B1D2C5D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свод1</cp:lastModifiedBy>
  <cp:revision>9</cp:revision>
  <dcterms:created xsi:type="dcterms:W3CDTF">2022-03-28T11:19:00Z</dcterms:created>
  <dcterms:modified xsi:type="dcterms:W3CDTF">2023-03-02T13:24:00Z</dcterms:modified>
</cp:coreProperties>
</file>